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03" w:rsidRDefault="001B7A03" w:rsidP="001B7A03">
      <w:pPr>
        <w:rPr>
          <w:szCs w:val="24"/>
        </w:rPr>
      </w:pPr>
      <w:r w:rsidRPr="001B7A03">
        <w:rPr>
          <w:szCs w:val="24"/>
        </w:rPr>
        <w:t>Name:  ________________________________</w:t>
      </w:r>
      <w:r>
        <w:rPr>
          <w:szCs w:val="24"/>
        </w:rPr>
        <w:t>_______________________________________</w:t>
      </w:r>
    </w:p>
    <w:p w:rsidR="004436F2" w:rsidRDefault="004436F2" w:rsidP="001B7A03">
      <w:pPr>
        <w:jc w:val="center"/>
        <w:rPr>
          <w:b/>
          <w:szCs w:val="24"/>
          <w:u w:val="single"/>
        </w:rPr>
      </w:pPr>
    </w:p>
    <w:p w:rsidR="001B7A03" w:rsidRPr="00755F2E" w:rsidRDefault="004771A1" w:rsidP="001B7A03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Leadership</w:t>
      </w:r>
    </w:p>
    <w:p w:rsidR="004C0A45" w:rsidRPr="00755F2E" w:rsidRDefault="004C0A45" w:rsidP="001B7A03">
      <w:pPr>
        <w:jc w:val="center"/>
        <w:rPr>
          <w:b/>
          <w:szCs w:val="24"/>
        </w:rPr>
      </w:pPr>
    </w:p>
    <w:p w:rsidR="001B7A03" w:rsidRDefault="00B530E8">
      <w:pPr>
        <w:rPr>
          <w:b/>
          <w:u w:val="single"/>
        </w:rPr>
      </w:pPr>
      <w:r>
        <w:rPr>
          <w:b/>
          <w:u w:val="single"/>
        </w:rPr>
        <w:t>Chapte</w:t>
      </w:r>
      <w:r w:rsidR="00206242">
        <w:rPr>
          <w:b/>
          <w:u w:val="single"/>
        </w:rPr>
        <w:t xml:space="preserve">r </w:t>
      </w:r>
      <w:r w:rsidR="009518AA">
        <w:rPr>
          <w:b/>
          <w:u w:val="single"/>
        </w:rPr>
        <w:t>Thirteen</w:t>
      </w:r>
      <w:r w:rsidR="00AE2226">
        <w:rPr>
          <w:b/>
          <w:u w:val="single"/>
        </w:rPr>
        <w:t xml:space="preserve">: </w:t>
      </w:r>
      <w:r w:rsidR="009518AA">
        <w:rPr>
          <w:b/>
          <w:u w:val="single"/>
        </w:rPr>
        <w:t xml:space="preserve"> Contingency Theories of Leadership</w:t>
      </w:r>
    </w:p>
    <w:p w:rsidR="004436F2" w:rsidRPr="004C0A45" w:rsidRDefault="004436F2">
      <w:pPr>
        <w:rPr>
          <w:b/>
          <w:u w:val="single"/>
        </w:rPr>
      </w:pPr>
    </w:p>
    <w:p w:rsidR="00AF4A44" w:rsidRDefault="00AF4A44"/>
    <w:p w:rsidR="00B461DC" w:rsidRDefault="009518AA" w:rsidP="00A40FDD">
      <w:pPr>
        <w:tabs>
          <w:tab w:val="left" w:pos="5802"/>
        </w:tabs>
      </w:pPr>
      <w:r>
        <w:t>1:  Explain the meaning of Contingency Theories.</w:t>
      </w:r>
    </w:p>
    <w:p w:rsidR="004A397B" w:rsidRDefault="004A397B" w:rsidP="00A40FDD">
      <w:pPr>
        <w:tabs>
          <w:tab w:val="left" w:pos="5802"/>
        </w:tabs>
      </w:pPr>
    </w:p>
    <w:p w:rsidR="00A40FDD" w:rsidRDefault="00A40FDD" w:rsidP="00A40FDD">
      <w:pPr>
        <w:tabs>
          <w:tab w:val="left" w:pos="5802"/>
        </w:tabs>
      </w:pPr>
    </w:p>
    <w:p w:rsidR="00A40FDD" w:rsidRDefault="00A40FDD" w:rsidP="00A40FDD">
      <w:pPr>
        <w:tabs>
          <w:tab w:val="left" w:pos="5802"/>
        </w:tabs>
      </w:pPr>
    </w:p>
    <w:p w:rsidR="00A40FDD" w:rsidRDefault="00A40FDD" w:rsidP="00A40FDD">
      <w:pPr>
        <w:tabs>
          <w:tab w:val="left" w:pos="5802"/>
        </w:tabs>
      </w:pPr>
    </w:p>
    <w:p w:rsidR="00A40FDD" w:rsidRDefault="009518AA" w:rsidP="00A40FDD">
      <w:pPr>
        <w:tabs>
          <w:tab w:val="left" w:pos="5802"/>
        </w:tabs>
      </w:pPr>
      <w:r>
        <w:t>2:  Define Leader-Member Exchange (LMX) Theory</w:t>
      </w:r>
      <w:r w:rsidR="0037704C">
        <w:t xml:space="preserve"> and its Stages of Development</w:t>
      </w:r>
      <w:r>
        <w:t>.</w:t>
      </w:r>
    </w:p>
    <w:p w:rsidR="004A397B" w:rsidRDefault="004A397B" w:rsidP="00A40FDD">
      <w:pPr>
        <w:tabs>
          <w:tab w:val="left" w:pos="5802"/>
        </w:tabs>
      </w:pPr>
    </w:p>
    <w:p w:rsidR="004A397B" w:rsidRDefault="004A397B" w:rsidP="00A40FDD">
      <w:pPr>
        <w:tabs>
          <w:tab w:val="left" w:pos="5802"/>
        </w:tabs>
      </w:pPr>
    </w:p>
    <w:p w:rsidR="009518AA" w:rsidRDefault="009518AA" w:rsidP="00A40FDD">
      <w:pPr>
        <w:tabs>
          <w:tab w:val="left" w:pos="5802"/>
        </w:tabs>
      </w:pPr>
    </w:p>
    <w:p w:rsidR="009518AA" w:rsidRDefault="009518AA" w:rsidP="00A40FDD">
      <w:pPr>
        <w:tabs>
          <w:tab w:val="left" w:pos="5802"/>
        </w:tabs>
      </w:pPr>
    </w:p>
    <w:p w:rsidR="009518AA" w:rsidRDefault="009518AA" w:rsidP="00A40FDD">
      <w:pPr>
        <w:tabs>
          <w:tab w:val="left" w:pos="5802"/>
        </w:tabs>
      </w:pPr>
    </w:p>
    <w:p w:rsidR="00CF7441" w:rsidRDefault="009518AA" w:rsidP="00A40FDD">
      <w:pPr>
        <w:tabs>
          <w:tab w:val="left" w:pos="5802"/>
        </w:tabs>
      </w:pPr>
      <w:r>
        <w:t>3:  Define the Normative Decision Model</w:t>
      </w:r>
      <w:r w:rsidR="0037704C">
        <w:t xml:space="preserve"> (NDM) and the Levels of Participation</w:t>
      </w:r>
      <w:r>
        <w:t>.</w:t>
      </w:r>
    </w:p>
    <w:p w:rsidR="004A397B" w:rsidRDefault="004A397B" w:rsidP="00A40FDD">
      <w:pPr>
        <w:tabs>
          <w:tab w:val="left" w:pos="5802"/>
        </w:tabs>
      </w:pPr>
    </w:p>
    <w:p w:rsidR="004A397B" w:rsidRDefault="004A397B" w:rsidP="00A40FDD">
      <w:pPr>
        <w:tabs>
          <w:tab w:val="left" w:pos="5802"/>
        </w:tabs>
      </w:pPr>
    </w:p>
    <w:p w:rsidR="009518AA" w:rsidRDefault="009518AA" w:rsidP="00A40FDD">
      <w:pPr>
        <w:tabs>
          <w:tab w:val="left" w:pos="5802"/>
        </w:tabs>
      </w:pPr>
    </w:p>
    <w:p w:rsidR="009518AA" w:rsidRDefault="009518AA" w:rsidP="00A40FDD">
      <w:pPr>
        <w:tabs>
          <w:tab w:val="left" w:pos="5802"/>
        </w:tabs>
      </w:pPr>
    </w:p>
    <w:p w:rsidR="009518AA" w:rsidRDefault="009518AA" w:rsidP="00A40FDD">
      <w:pPr>
        <w:tabs>
          <w:tab w:val="left" w:pos="5802"/>
        </w:tabs>
      </w:pPr>
    </w:p>
    <w:p w:rsidR="009518AA" w:rsidRDefault="009518AA" w:rsidP="00A40FDD">
      <w:pPr>
        <w:tabs>
          <w:tab w:val="left" w:pos="5802"/>
        </w:tabs>
      </w:pPr>
      <w:r>
        <w:t xml:space="preserve">4:  </w:t>
      </w:r>
      <w:r w:rsidR="0037704C">
        <w:t>Explain the importance of Decision Quality and Acceptance.</w:t>
      </w:r>
    </w:p>
    <w:p w:rsidR="004A397B" w:rsidRDefault="004A397B" w:rsidP="00A40FDD">
      <w:pPr>
        <w:tabs>
          <w:tab w:val="left" w:pos="5802"/>
        </w:tabs>
      </w:pPr>
    </w:p>
    <w:p w:rsidR="004A397B" w:rsidRDefault="004A397B" w:rsidP="00A40FDD">
      <w:pPr>
        <w:tabs>
          <w:tab w:val="left" w:pos="5802"/>
        </w:tabs>
      </w:pPr>
    </w:p>
    <w:p w:rsidR="0037704C" w:rsidRDefault="0037704C" w:rsidP="00A40FDD">
      <w:pPr>
        <w:tabs>
          <w:tab w:val="left" w:pos="5802"/>
        </w:tabs>
      </w:pPr>
    </w:p>
    <w:p w:rsidR="0037704C" w:rsidRDefault="0037704C" w:rsidP="00A40FDD">
      <w:pPr>
        <w:tabs>
          <w:tab w:val="left" w:pos="5802"/>
        </w:tabs>
      </w:pPr>
    </w:p>
    <w:p w:rsidR="0037704C" w:rsidRDefault="0037704C" w:rsidP="00A40FDD">
      <w:pPr>
        <w:tabs>
          <w:tab w:val="left" w:pos="5802"/>
        </w:tabs>
      </w:pPr>
    </w:p>
    <w:p w:rsidR="0037704C" w:rsidRDefault="0037704C" w:rsidP="00A40FDD">
      <w:pPr>
        <w:tabs>
          <w:tab w:val="left" w:pos="5802"/>
        </w:tabs>
      </w:pPr>
      <w:r>
        <w:t>5:  Explain the role of a Leadership Decision Tree.</w:t>
      </w:r>
    </w:p>
    <w:p w:rsidR="004A397B" w:rsidRDefault="004A397B" w:rsidP="00A40FDD">
      <w:pPr>
        <w:tabs>
          <w:tab w:val="left" w:pos="5802"/>
        </w:tabs>
      </w:pPr>
    </w:p>
    <w:p w:rsidR="004A397B" w:rsidRDefault="004A397B" w:rsidP="00A40FDD">
      <w:pPr>
        <w:tabs>
          <w:tab w:val="left" w:pos="5802"/>
        </w:tabs>
      </w:pPr>
    </w:p>
    <w:p w:rsidR="0037704C" w:rsidRDefault="0037704C" w:rsidP="00A40FDD">
      <w:pPr>
        <w:tabs>
          <w:tab w:val="left" w:pos="5802"/>
        </w:tabs>
      </w:pPr>
    </w:p>
    <w:p w:rsidR="0037704C" w:rsidRDefault="0037704C" w:rsidP="00A40FDD">
      <w:pPr>
        <w:tabs>
          <w:tab w:val="left" w:pos="5802"/>
        </w:tabs>
      </w:pPr>
    </w:p>
    <w:p w:rsidR="0037704C" w:rsidRDefault="0037704C" w:rsidP="00A40FDD">
      <w:pPr>
        <w:tabs>
          <w:tab w:val="left" w:pos="5802"/>
        </w:tabs>
      </w:pPr>
    </w:p>
    <w:p w:rsidR="0037704C" w:rsidRDefault="0037704C" w:rsidP="00A40FDD">
      <w:pPr>
        <w:tabs>
          <w:tab w:val="left" w:pos="5802"/>
        </w:tabs>
      </w:pPr>
      <w:r>
        <w:t>6:  Define the Situational Leadership Model (SLM) and the Leader Behaviors associated with it.</w:t>
      </w:r>
    </w:p>
    <w:p w:rsidR="004A397B" w:rsidRDefault="004A397B" w:rsidP="00A40FDD">
      <w:pPr>
        <w:tabs>
          <w:tab w:val="left" w:pos="5802"/>
        </w:tabs>
      </w:pPr>
    </w:p>
    <w:p w:rsidR="004A397B" w:rsidRDefault="004A397B" w:rsidP="00A40FDD">
      <w:pPr>
        <w:tabs>
          <w:tab w:val="left" w:pos="5802"/>
        </w:tabs>
      </w:pPr>
    </w:p>
    <w:p w:rsidR="0037704C" w:rsidRDefault="0037704C" w:rsidP="00A40FDD">
      <w:pPr>
        <w:tabs>
          <w:tab w:val="left" w:pos="5802"/>
        </w:tabs>
      </w:pPr>
    </w:p>
    <w:p w:rsidR="0037704C" w:rsidRDefault="0037704C" w:rsidP="00A40FDD">
      <w:pPr>
        <w:tabs>
          <w:tab w:val="left" w:pos="5802"/>
        </w:tabs>
      </w:pPr>
    </w:p>
    <w:p w:rsidR="0037704C" w:rsidRDefault="0037704C" w:rsidP="00A40FDD">
      <w:pPr>
        <w:tabs>
          <w:tab w:val="left" w:pos="5802"/>
        </w:tabs>
      </w:pPr>
    </w:p>
    <w:p w:rsidR="0037704C" w:rsidRDefault="0037704C" w:rsidP="00A40FDD">
      <w:pPr>
        <w:tabs>
          <w:tab w:val="left" w:pos="5802"/>
        </w:tabs>
      </w:pPr>
      <w:r>
        <w:t>7:  Explain the importance of Follow Readiness in relation to the SLM.</w:t>
      </w:r>
    </w:p>
    <w:p w:rsidR="004A397B" w:rsidRDefault="004A397B" w:rsidP="00A40FDD">
      <w:pPr>
        <w:tabs>
          <w:tab w:val="left" w:pos="5802"/>
        </w:tabs>
      </w:pPr>
    </w:p>
    <w:p w:rsidR="0037704C" w:rsidRDefault="0037704C" w:rsidP="00A40FDD">
      <w:pPr>
        <w:tabs>
          <w:tab w:val="left" w:pos="5802"/>
        </w:tabs>
      </w:pPr>
    </w:p>
    <w:p w:rsidR="0037704C" w:rsidRDefault="0037704C" w:rsidP="00A40FDD">
      <w:pPr>
        <w:tabs>
          <w:tab w:val="left" w:pos="5802"/>
        </w:tabs>
      </w:pPr>
    </w:p>
    <w:p w:rsidR="0037704C" w:rsidRDefault="0037704C" w:rsidP="00A40FDD">
      <w:pPr>
        <w:tabs>
          <w:tab w:val="left" w:pos="5802"/>
        </w:tabs>
      </w:pPr>
      <w:r>
        <w:lastRenderedPageBreak/>
        <w:t>8:  Define the Contingency Model</w:t>
      </w:r>
      <w:r w:rsidR="00502D06">
        <w:t xml:space="preserve"> (CM)</w:t>
      </w:r>
      <w:r>
        <w:t>.</w:t>
      </w:r>
    </w:p>
    <w:p w:rsidR="004A397B" w:rsidRDefault="004A397B" w:rsidP="00A40FDD">
      <w:pPr>
        <w:tabs>
          <w:tab w:val="left" w:pos="5802"/>
        </w:tabs>
      </w:pPr>
    </w:p>
    <w:p w:rsidR="004A397B" w:rsidRDefault="004A397B" w:rsidP="00A40FDD">
      <w:pPr>
        <w:tabs>
          <w:tab w:val="left" w:pos="5802"/>
        </w:tabs>
      </w:pPr>
    </w:p>
    <w:p w:rsidR="004A397B" w:rsidRDefault="004A397B" w:rsidP="00A40FDD">
      <w:pPr>
        <w:tabs>
          <w:tab w:val="left" w:pos="5802"/>
        </w:tabs>
      </w:pPr>
    </w:p>
    <w:p w:rsidR="004A397B" w:rsidRDefault="004A397B" w:rsidP="00A40FDD">
      <w:pPr>
        <w:tabs>
          <w:tab w:val="left" w:pos="5802"/>
        </w:tabs>
      </w:pPr>
    </w:p>
    <w:p w:rsidR="004A397B" w:rsidRDefault="004A397B" w:rsidP="00A40FDD">
      <w:pPr>
        <w:tabs>
          <w:tab w:val="left" w:pos="5802"/>
        </w:tabs>
      </w:pPr>
    </w:p>
    <w:p w:rsidR="0037704C" w:rsidRDefault="0037704C" w:rsidP="00A40FDD">
      <w:pPr>
        <w:tabs>
          <w:tab w:val="left" w:pos="5802"/>
        </w:tabs>
      </w:pPr>
      <w:r>
        <w:t>9:  Explain the Least Preferred Co-Worker (LPC) Scale in relation to the Contingency Model.</w:t>
      </w:r>
    </w:p>
    <w:p w:rsidR="004A397B" w:rsidRDefault="004A397B" w:rsidP="00A40FDD">
      <w:pPr>
        <w:tabs>
          <w:tab w:val="left" w:pos="5802"/>
        </w:tabs>
      </w:pPr>
    </w:p>
    <w:p w:rsidR="004A397B" w:rsidRDefault="004A397B" w:rsidP="00A40FDD">
      <w:pPr>
        <w:tabs>
          <w:tab w:val="left" w:pos="5802"/>
        </w:tabs>
      </w:pPr>
    </w:p>
    <w:p w:rsidR="0037704C" w:rsidRDefault="0037704C" w:rsidP="00A40FDD">
      <w:pPr>
        <w:tabs>
          <w:tab w:val="left" w:pos="5802"/>
        </w:tabs>
      </w:pPr>
    </w:p>
    <w:p w:rsidR="0037704C" w:rsidRDefault="0037704C" w:rsidP="00A40FDD">
      <w:pPr>
        <w:tabs>
          <w:tab w:val="left" w:pos="5802"/>
        </w:tabs>
      </w:pPr>
    </w:p>
    <w:p w:rsidR="0037704C" w:rsidRDefault="0037704C" w:rsidP="00A40FDD">
      <w:pPr>
        <w:tabs>
          <w:tab w:val="left" w:pos="5802"/>
        </w:tabs>
      </w:pPr>
    </w:p>
    <w:p w:rsidR="0037704C" w:rsidRDefault="0037704C" w:rsidP="00A40FDD">
      <w:pPr>
        <w:tabs>
          <w:tab w:val="left" w:pos="5802"/>
        </w:tabs>
      </w:pPr>
      <w:r>
        <w:t xml:space="preserve">10:  </w:t>
      </w:r>
      <w:r w:rsidR="00502D06">
        <w:t xml:space="preserve">Explain Situational Favorability and define </w:t>
      </w:r>
      <w:r w:rsidR="004A397B">
        <w:t xml:space="preserve">its </w:t>
      </w:r>
      <w:r w:rsidR="00502D06">
        <w:t>3 Elements in relation to Contingency Model.</w:t>
      </w:r>
    </w:p>
    <w:p w:rsidR="004A397B" w:rsidRDefault="004A397B" w:rsidP="00A40FDD">
      <w:pPr>
        <w:tabs>
          <w:tab w:val="left" w:pos="5802"/>
        </w:tabs>
      </w:pPr>
    </w:p>
    <w:p w:rsidR="004A397B" w:rsidRDefault="004A397B" w:rsidP="00A40FDD">
      <w:pPr>
        <w:tabs>
          <w:tab w:val="left" w:pos="5802"/>
        </w:tabs>
      </w:pPr>
    </w:p>
    <w:p w:rsidR="004A397B" w:rsidRDefault="004A397B" w:rsidP="00A40FDD">
      <w:pPr>
        <w:tabs>
          <w:tab w:val="left" w:pos="5802"/>
        </w:tabs>
      </w:pPr>
    </w:p>
    <w:p w:rsidR="004A397B" w:rsidRDefault="004A397B" w:rsidP="00A40FDD">
      <w:pPr>
        <w:tabs>
          <w:tab w:val="left" w:pos="5802"/>
        </w:tabs>
      </w:pPr>
    </w:p>
    <w:p w:rsidR="004A397B" w:rsidRDefault="004A397B" w:rsidP="00A40FDD">
      <w:pPr>
        <w:tabs>
          <w:tab w:val="left" w:pos="5802"/>
        </w:tabs>
      </w:pPr>
    </w:p>
    <w:p w:rsidR="00502D06" w:rsidRDefault="00502D06" w:rsidP="00A40FDD">
      <w:pPr>
        <w:tabs>
          <w:tab w:val="left" w:pos="5802"/>
        </w:tabs>
      </w:pPr>
      <w:r>
        <w:t xml:space="preserve">11:  </w:t>
      </w:r>
      <w:r w:rsidR="004A397B">
        <w:t>Define the Path-Goal Theory and the Four Leader Behaviors associated with it.</w:t>
      </w:r>
    </w:p>
    <w:p w:rsidR="004A397B" w:rsidRDefault="004A397B" w:rsidP="00A40FDD">
      <w:pPr>
        <w:tabs>
          <w:tab w:val="left" w:pos="5802"/>
        </w:tabs>
      </w:pPr>
    </w:p>
    <w:p w:rsidR="004A397B" w:rsidRDefault="004A397B" w:rsidP="00A40FDD">
      <w:pPr>
        <w:tabs>
          <w:tab w:val="left" w:pos="5802"/>
        </w:tabs>
      </w:pPr>
    </w:p>
    <w:p w:rsidR="004A397B" w:rsidRDefault="004A397B" w:rsidP="00A40FDD">
      <w:pPr>
        <w:tabs>
          <w:tab w:val="left" w:pos="5802"/>
        </w:tabs>
      </w:pPr>
    </w:p>
    <w:p w:rsidR="004A397B" w:rsidRDefault="004A397B" w:rsidP="00A40FDD">
      <w:pPr>
        <w:tabs>
          <w:tab w:val="left" w:pos="5802"/>
        </w:tabs>
      </w:pPr>
    </w:p>
    <w:p w:rsidR="004A397B" w:rsidRDefault="004A397B" w:rsidP="00A40FDD">
      <w:pPr>
        <w:tabs>
          <w:tab w:val="left" w:pos="5802"/>
        </w:tabs>
      </w:pPr>
    </w:p>
    <w:p w:rsidR="004A397B" w:rsidRDefault="004A397B" w:rsidP="00A40FDD">
      <w:pPr>
        <w:tabs>
          <w:tab w:val="left" w:pos="5802"/>
        </w:tabs>
      </w:pPr>
      <w:r>
        <w:t>12:  Explain how the Followers’ satisfaction and perception relate to the Path-Goal Theory.</w:t>
      </w:r>
    </w:p>
    <w:p w:rsidR="004A397B" w:rsidRDefault="004A397B" w:rsidP="00A40FDD">
      <w:pPr>
        <w:tabs>
          <w:tab w:val="left" w:pos="5802"/>
        </w:tabs>
      </w:pPr>
    </w:p>
    <w:p w:rsidR="004A397B" w:rsidRDefault="004A397B" w:rsidP="00A40FDD">
      <w:pPr>
        <w:tabs>
          <w:tab w:val="left" w:pos="5802"/>
        </w:tabs>
      </w:pPr>
    </w:p>
    <w:p w:rsidR="004A397B" w:rsidRDefault="004A397B" w:rsidP="00A40FDD">
      <w:pPr>
        <w:tabs>
          <w:tab w:val="left" w:pos="5802"/>
        </w:tabs>
      </w:pPr>
    </w:p>
    <w:p w:rsidR="004A397B" w:rsidRDefault="004A397B" w:rsidP="00A40FDD">
      <w:pPr>
        <w:tabs>
          <w:tab w:val="left" w:pos="5802"/>
        </w:tabs>
      </w:pPr>
    </w:p>
    <w:p w:rsidR="004A397B" w:rsidRDefault="004A397B" w:rsidP="00A40FDD">
      <w:pPr>
        <w:tabs>
          <w:tab w:val="left" w:pos="5802"/>
        </w:tabs>
      </w:pPr>
    </w:p>
    <w:p w:rsidR="004B48AD" w:rsidRDefault="00452255">
      <w:r>
        <w:rPr>
          <w:u w:val="single"/>
        </w:rPr>
        <w:t>B</w:t>
      </w:r>
      <w:r w:rsidR="00942D54" w:rsidRPr="00C6311B">
        <w:rPr>
          <w:u w:val="single"/>
        </w:rPr>
        <w:t>riefly share your thoughts on how the material outlined in this chapter can impact your life</w:t>
      </w:r>
      <w:r w:rsidR="00942D54">
        <w:t>:</w:t>
      </w:r>
    </w:p>
    <w:sectPr w:rsidR="004B48AD" w:rsidSect="00471BE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04C" w:rsidRDefault="0037704C" w:rsidP="006405F7">
      <w:r>
        <w:separator/>
      </w:r>
    </w:p>
  </w:endnote>
  <w:endnote w:type="continuationSeparator" w:id="0">
    <w:p w:rsidR="0037704C" w:rsidRDefault="0037704C" w:rsidP="00640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989235"/>
      <w:docPartObj>
        <w:docPartGallery w:val="Page Numbers (Bottom of Page)"/>
        <w:docPartUnique/>
      </w:docPartObj>
    </w:sdtPr>
    <w:sdtContent>
      <w:p w:rsidR="0037704C" w:rsidRDefault="0037704C">
        <w:pPr>
          <w:pStyle w:val="Footer"/>
          <w:jc w:val="right"/>
        </w:pPr>
        <w:fldSimple w:instr=" PAGE   \* MERGEFORMAT ">
          <w:r w:rsidR="004A397B">
            <w:rPr>
              <w:noProof/>
            </w:rPr>
            <w:t>1</w:t>
          </w:r>
        </w:fldSimple>
      </w:p>
    </w:sdtContent>
  </w:sdt>
  <w:p w:rsidR="0037704C" w:rsidRDefault="003770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04C" w:rsidRDefault="0037704C" w:rsidP="006405F7">
      <w:r>
        <w:separator/>
      </w:r>
    </w:p>
  </w:footnote>
  <w:footnote w:type="continuationSeparator" w:id="0">
    <w:p w:rsidR="0037704C" w:rsidRDefault="0037704C" w:rsidP="006405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70A7E"/>
    <w:multiLevelType w:val="hybridMultilevel"/>
    <w:tmpl w:val="417CB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D0C78"/>
    <w:multiLevelType w:val="hybridMultilevel"/>
    <w:tmpl w:val="5FE64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A03"/>
    <w:rsid w:val="000339F0"/>
    <w:rsid w:val="0003442B"/>
    <w:rsid w:val="00053E82"/>
    <w:rsid w:val="00070B8C"/>
    <w:rsid w:val="0007472D"/>
    <w:rsid w:val="00086CDE"/>
    <w:rsid w:val="00092DAE"/>
    <w:rsid w:val="000962A6"/>
    <w:rsid w:val="000C7553"/>
    <w:rsid w:val="000D1620"/>
    <w:rsid w:val="000D3A6F"/>
    <w:rsid w:val="000D735A"/>
    <w:rsid w:val="000E1906"/>
    <w:rsid w:val="001137E8"/>
    <w:rsid w:val="00115F44"/>
    <w:rsid w:val="0018108D"/>
    <w:rsid w:val="00183BA4"/>
    <w:rsid w:val="001B1A23"/>
    <w:rsid w:val="001B7A03"/>
    <w:rsid w:val="001D6070"/>
    <w:rsid w:val="001E7674"/>
    <w:rsid w:val="00206242"/>
    <w:rsid w:val="00213B58"/>
    <w:rsid w:val="002177EA"/>
    <w:rsid w:val="00217919"/>
    <w:rsid w:val="00227610"/>
    <w:rsid w:val="0023623D"/>
    <w:rsid w:val="00273F4F"/>
    <w:rsid w:val="002A4409"/>
    <w:rsid w:val="002A760C"/>
    <w:rsid w:val="002B1A27"/>
    <w:rsid w:val="002E3A69"/>
    <w:rsid w:val="002F6950"/>
    <w:rsid w:val="003031CC"/>
    <w:rsid w:val="003100EA"/>
    <w:rsid w:val="00351C6F"/>
    <w:rsid w:val="00370F8D"/>
    <w:rsid w:val="00371403"/>
    <w:rsid w:val="0037704C"/>
    <w:rsid w:val="003830DC"/>
    <w:rsid w:val="00386741"/>
    <w:rsid w:val="00391F9F"/>
    <w:rsid w:val="003D417D"/>
    <w:rsid w:val="003D5252"/>
    <w:rsid w:val="003D6E8A"/>
    <w:rsid w:val="003F06EA"/>
    <w:rsid w:val="003F1B02"/>
    <w:rsid w:val="003F5DE5"/>
    <w:rsid w:val="004107BC"/>
    <w:rsid w:val="00425732"/>
    <w:rsid w:val="004409AD"/>
    <w:rsid w:val="004436F2"/>
    <w:rsid w:val="00450689"/>
    <w:rsid w:val="004515C7"/>
    <w:rsid w:val="00452255"/>
    <w:rsid w:val="0045723D"/>
    <w:rsid w:val="00471BED"/>
    <w:rsid w:val="004771A1"/>
    <w:rsid w:val="004A397B"/>
    <w:rsid w:val="004B01A3"/>
    <w:rsid w:val="004B4288"/>
    <w:rsid w:val="004B48AD"/>
    <w:rsid w:val="004C0137"/>
    <w:rsid w:val="004C0A45"/>
    <w:rsid w:val="004C1649"/>
    <w:rsid w:val="004C73B0"/>
    <w:rsid w:val="004F7581"/>
    <w:rsid w:val="00502D06"/>
    <w:rsid w:val="00527A12"/>
    <w:rsid w:val="00537917"/>
    <w:rsid w:val="005402B7"/>
    <w:rsid w:val="00545CA1"/>
    <w:rsid w:val="00564EA5"/>
    <w:rsid w:val="0059075E"/>
    <w:rsid w:val="005B1C06"/>
    <w:rsid w:val="005E5582"/>
    <w:rsid w:val="005E795C"/>
    <w:rsid w:val="0060625B"/>
    <w:rsid w:val="00620E71"/>
    <w:rsid w:val="006405F7"/>
    <w:rsid w:val="00644DD6"/>
    <w:rsid w:val="00667FDC"/>
    <w:rsid w:val="00677664"/>
    <w:rsid w:val="00695262"/>
    <w:rsid w:val="006A6882"/>
    <w:rsid w:val="006B1257"/>
    <w:rsid w:val="006C53FE"/>
    <w:rsid w:val="006C54ED"/>
    <w:rsid w:val="006E08EE"/>
    <w:rsid w:val="007206E4"/>
    <w:rsid w:val="007403D3"/>
    <w:rsid w:val="00741546"/>
    <w:rsid w:val="00755F2E"/>
    <w:rsid w:val="007629EB"/>
    <w:rsid w:val="0077051D"/>
    <w:rsid w:val="0077199E"/>
    <w:rsid w:val="0077635E"/>
    <w:rsid w:val="00781DAD"/>
    <w:rsid w:val="00795087"/>
    <w:rsid w:val="007D619B"/>
    <w:rsid w:val="007F6EC5"/>
    <w:rsid w:val="00814314"/>
    <w:rsid w:val="00816DD1"/>
    <w:rsid w:val="00817390"/>
    <w:rsid w:val="00825183"/>
    <w:rsid w:val="00852905"/>
    <w:rsid w:val="0085392E"/>
    <w:rsid w:val="00886912"/>
    <w:rsid w:val="00890006"/>
    <w:rsid w:val="008B4FD6"/>
    <w:rsid w:val="008C085E"/>
    <w:rsid w:val="008D4A23"/>
    <w:rsid w:val="008F49EB"/>
    <w:rsid w:val="00900FD6"/>
    <w:rsid w:val="009124B6"/>
    <w:rsid w:val="009224CA"/>
    <w:rsid w:val="0092456A"/>
    <w:rsid w:val="00926E70"/>
    <w:rsid w:val="00930E10"/>
    <w:rsid w:val="009356B5"/>
    <w:rsid w:val="00942AF5"/>
    <w:rsid w:val="00942D54"/>
    <w:rsid w:val="0094349F"/>
    <w:rsid w:val="0095142B"/>
    <w:rsid w:val="009518AA"/>
    <w:rsid w:val="00957157"/>
    <w:rsid w:val="00965703"/>
    <w:rsid w:val="00972625"/>
    <w:rsid w:val="0099097A"/>
    <w:rsid w:val="009946F5"/>
    <w:rsid w:val="009B42CA"/>
    <w:rsid w:val="009C57C1"/>
    <w:rsid w:val="009E5801"/>
    <w:rsid w:val="009F5D7F"/>
    <w:rsid w:val="00A13725"/>
    <w:rsid w:val="00A14DE5"/>
    <w:rsid w:val="00A32140"/>
    <w:rsid w:val="00A40FDD"/>
    <w:rsid w:val="00A52CC1"/>
    <w:rsid w:val="00A67815"/>
    <w:rsid w:val="00A71008"/>
    <w:rsid w:val="00A9033A"/>
    <w:rsid w:val="00AA4249"/>
    <w:rsid w:val="00AC70AF"/>
    <w:rsid w:val="00AD77A8"/>
    <w:rsid w:val="00AE133D"/>
    <w:rsid w:val="00AE2226"/>
    <w:rsid w:val="00AE6A99"/>
    <w:rsid w:val="00AF4A44"/>
    <w:rsid w:val="00AF5112"/>
    <w:rsid w:val="00B2040B"/>
    <w:rsid w:val="00B461DC"/>
    <w:rsid w:val="00B5212A"/>
    <w:rsid w:val="00B52DAF"/>
    <w:rsid w:val="00B530E8"/>
    <w:rsid w:val="00B60080"/>
    <w:rsid w:val="00B64AAF"/>
    <w:rsid w:val="00B65925"/>
    <w:rsid w:val="00B801E1"/>
    <w:rsid w:val="00B9072E"/>
    <w:rsid w:val="00BA765B"/>
    <w:rsid w:val="00BB3A8B"/>
    <w:rsid w:val="00BC02FA"/>
    <w:rsid w:val="00BC0D62"/>
    <w:rsid w:val="00C05475"/>
    <w:rsid w:val="00C345BC"/>
    <w:rsid w:val="00C6311B"/>
    <w:rsid w:val="00C6610B"/>
    <w:rsid w:val="00C92D2F"/>
    <w:rsid w:val="00C96301"/>
    <w:rsid w:val="00CA2FA1"/>
    <w:rsid w:val="00CA60DC"/>
    <w:rsid w:val="00CD139F"/>
    <w:rsid w:val="00CE179C"/>
    <w:rsid w:val="00CF4FE4"/>
    <w:rsid w:val="00CF7441"/>
    <w:rsid w:val="00D05091"/>
    <w:rsid w:val="00D06419"/>
    <w:rsid w:val="00D17A5F"/>
    <w:rsid w:val="00D51D31"/>
    <w:rsid w:val="00D52B68"/>
    <w:rsid w:val="00D71F6C"/>
    <w:rsid w:val="00D819BC"/>
    <w:rsid w:val="00D85124"/>
    <w:rsid w:val="00D93F33"/>
    <w:rsid w:val="00DC09E7"/>
    <w:rsid w:val="00DC493D"/>
    <w:rsid w:val="00DE6FA6"/>
    <w:rsid w:val="00E01A0E"/>
    <w:rsid w:val="00E15A95"/>
    <w:rsid w:val="00E2470C"/>
    <w:rsid w:val="00E64471"/>
    <w:rsid w:val="00E66983"/>
    <w:rsid w:val="00E72246"/>
    <w:rsid w:val="00E74F5B"/>
    <w:rsid w:val="00E91E4E"/>
    <w:rsid w:val="00EA0611"/>
    <w:rsid w:val="00ED0B7F"/>
    <w:rsid w:val="00ED1A16"/>
    <w:rsid w:val="00EF1B73"/>
    <w:rsid w:val="00F14277"/>
    <w:rsid w:val="00F30A50"/>
    <w:rsid w:val="00F372A4"/>
    <w:rsid w:val="00F4203B"/>
    <w:rsid w:val="00F61F19"/>
    <w:rsid w:val="00FA6EB4"/>
    <w:rsid w:val="00FB21FF"/>
    <w:rsid w:val="00FD3B29"/>
    <w:rsid w:val="00FE5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6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6C53FE"/>
  </w:style>
  <w:style w:type="character" w:customStyle="1" w:styleId="Style1Char">
    <w:name w:val="Style1 Char"/>
    <w:basedOn w:val="DefaultParagraphFont"/>
    <w:link w:val="Style1"/>
    <w:rsid w:val="006C53FE"/>
  </w:style>
  <w:style w:type="paragraph" w:customStyle="1" w:styleId="Style2">
    <w:name w:val="Style2"/>
    <w:basedOn w:val="Normal"/>
    <w:next w:val="Normal"/>
    <w:link w:val="Style2Char"/>
    <w:qFormat/>
    <w:rsid w:val="006C53FE"/>
  </w:style>
  <w:style w:type="character" w:customStyle="1" w:styleId="Style2Char">
    <w:name w:val="Style2 Char"/>
    <w:basedOn w:val="DefaultParagraphFont"/>
    <w:link w:val="Style2"/>
    <w:rsid w:val="006C53FE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405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05F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405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5F7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FB21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B66A3-DF25-489C-B251-BF32FA8C1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4</cp:revision>
  <cp:lastPrinted>2019-11-02T21:35:00Z</cp:lastPrinted>
  <dcterms:created xsi:type="dcterms:W3CDTF">2020-03-04T18:45:00Z</dcterms:created>
  <dcterms:modified xsi:type="dcterms:W3CDTF">2020-03-04T19:24:00Z</dcterms:modified>
</cp:coreProperties>
</file>